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93" w:rsidRDefault="00217C93" w:rsidP="00217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</w:t>
      </w:r>
    </w:p>
    <w:p w:rsidR="00217C93" w:rsidRDefault="00217C93" w:rsidP="00217C9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217C93" w:rsidRDefault="00217C93" w:rsidP="00217C9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области музыкального искусства «Духовые и ударные инструменты» </w:t>
      </w:r>
    </w:p>
    <w:p w:rsidR="00217C93" w:rsidRPr="00357558" w:rsidRDefault="00217C93" w:rsidP="00217C9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217C93" w:rsidRPr="00357558" w:rsidRDefault="00217C93" w:rsidP="00217C9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7558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357558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217C93" w:rsidRPr="00357558" w:rsidRDefault="00217C93" w:rsidP="00217C9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217C93" w:rsidRPr="00357558" w:rsidRDefault="00217C93" w:rsidP="00217C9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217C93" w:rsidRDefault="00217C93" w:rsidP="00217C9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217C93" w:rsidRDefault="00217C93" w:rsidP="00217C93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134"/>
        <w:gridCol w:w="709"/>
        <w:gridCol w:w="33"/>
        <w:gridCol w:w="534"/>
        <w:gridCol w:w="186"/>
        <w:gridCol w:w="523"/>
        <w:gridCol w:w="197"/>
        <w:gridCol w:w="653"/>
        <w:gridCol w:w="67"/>
        <w:gridCol w:w="500"/>
        <w:gridCol w:w="220"/>
        <w:gridCol w:w="773"/>
        <w:gridCol w:w="127"/>
        <w:gridCol w:w="581"/>
        <w:gridCol w:w="139"/>
        <w:gridCol w:w="570"/>
        <w:gridCol w:w="150"/>
        <w:gridCol w:w="701"/>
        <w:gridCol w:w="199"/>
        <w:gridCol w:w="1080"/>
      </w:tblGrid>
      <w:tr w:rsidR="00217C93" w:rsidTr="004D4D8B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17C93" w:rsidRDefault="00217C93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17C93" w:rsidTr="004D4D8B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ind w:left="-61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217C93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217C93" w:rsidTr="004D4D8B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1501,5</w:t>
            </w:r>
          </w:p>
        </w:tc>
        <w:tc>
          <w:tcPr>
            <w:tcW w:w="2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1616,5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17C93" w:rsidTr="004D4D8B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217C93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3-10</w:t>
            </w:r>
          </w:p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Хоровой класс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17C93" w:rsidTr="004D4D8B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17C93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217C93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217C93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Духовой оркестр смешанного типа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4)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0E3287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0E3287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0E3287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0E3287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F03B52" w:rsidRDefault="00217C93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F03B52" w:rsidRDefault="00217C93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F03B52" w:rsidRDefault="00217C93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C93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1468,5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217C93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1501,5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1468,5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19,5</w:t>
            </w:r>
          </w:p>
        </w:tc>
      </w:tr>
      <w:tr w:rsidR="00217C93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7C93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3" w:rsidRDefault="00217C93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3" w:rsidRDefault="00217C93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3" w:rsidRDefault="00217C93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Сводный хор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Pr="008C407D" w:rsidRDefault="00217C93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3" w:rsidRDefault="00217C93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Духовой оркестр смешанного типа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7C93" w:rsidTr="004D4D8B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17C93" w:rsidTr="004D4D8B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C93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Резерв учебного времени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17C93" w:rsidRDefault="00217C93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7C93" w:rsidRDefault="00217C93" w:rsidP="00217C9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7C93" w:rsidRDefault="00217C93" w:rsidP="002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217C93" w:rsidRDefault="00217C93" w:rsidP="002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  <w:lang w:eastAsia="ru-RU"/>
        </w:rPr>
        <w:t>«-</w:t>
      </w:r>
      <w:proofErr w:type="gramEnd"/>
      <w:r>
        <w:rPr>
          <w:rFonts w:ascii="Times New Roman" w:hAnsi="Times New Roman"/>
          <w:bCs/>
          <w:lang w:eastAsia="ru-RU"/>
        </w:rPr>
        <w:t xml:space="preserve">» необходимо считать и четные и нечетные учебные полугодия (например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217C93" w:rsidRDefault="00217C93" w:rsidP="002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217C93" w:rsidRDefault="00217C93" w:rsidP="002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«Духовой оркестр смешанного типа» и консультациям «Духовой оркестр смешанного типа»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217C93" w:rsidRDefault="00217C93" w:rsidP="002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217C93" w:rsidRDefault="00217C93" w:rsidP="002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17C93" w:rsidRDefault="00217C93" w:rsidP="00217C9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217C93" w:rsidRDefault="00217C93" w:rsidP="00217C9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Примечание к учебному плану</w:t>
      </w:r>
    </w:p>
    <w:p w:rsidR="00217C93" w:rsidRDefault="00217C93" w:rsidP="00217C9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17C93" w:rsidRDefault="00217C93" w:rsidP="00217C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217C93" w:rsidRDefault="00217C93" w:rsidP="00217C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Предмет «Хоровой класс» может проводиться следующим образом: хор из обучающихся первого класса; хор из обучающихся 2–5-го классов.</w:t>
      </w:r>
      <w:proofErr w:type="gramEnd"/>
      <w:r>
        <w:rPr>
          <w:rFonts w:ascii="Times New Roman" w:hAnsi="Times New Roman"/>
          <w:lang w:eastAsia="ru-RU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ДМШ на консультации по другим предметам.</w:t>
      </w:r>
    </w:p>
    <w:p w:rsidR="00217C93" w:rsidRDefault="00217C93" w:rsidP="00217C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Учебный предмет «Духовой оркестр смешанного типа» в случае необходимости может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«Духовой оркестр смешанного типа», используются по усмотрению ДМШ на консультации по другим учебным предметам.</w:t>
      </w:r>
    </w:p>
    <w:p w:rsidR="00217C93" w:rsidRDefault="00217C93" w:rsidP="00217C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217C93" w:rsidRDefault="00217C93" w:rsidP="00217C9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1-3 классы – по 3 часа; 4-5 классы – по 4 часа в неделю; «Ансамбль» – 1 час в неделю; «Духовой оркестр смешанного типа»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  <w:proofErr w:type="gramEnd"/>
    </w:p>
    <w:p w:rsidR="00A24D0B" w:rsidRDefault="00A24D0B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217C93"/>
    <w:p w:rsidR="00575B2F" w:rsidRDefault="00575B2F" w:rsidP="0057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УЧЕБНЫЙ ПЛАН  </w:t>
      </w:r>
    </w:p>
    <w:p w:rsidR="00575B2F" w:rsidRDefault="00575B2F" w:rsidP="0057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(6 класс)  по предпрофессиональной общеобразовательной программе</w:t>
      </w:r>
    </w:p>
    <w:p w:rsidR="00575B2F" w:rsidRDefault="00575B2F" w:rsidP="00575B2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5B81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BF5B81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575B2F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575B2F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575B2F" w:rsidTr="004D4D8B">
        <w:trPr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575B2F" w:rsidTr="004D4D8B">
        <w:trPr>
          <w:cantSplit/>
          <w:trHeight w:val="152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575B2F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575B2F" w:rsidTr="004D4D8B">
        <w:trPr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846,5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575B2F" w:rsidTr="004D4D8B">
        <w:trPr>
          <w:cantSplit/>
          <w:trHeight w:val="20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575B2F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75B2F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5B2F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5B2F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575B2F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575B2F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Pr="003B3079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Духовой оркестр смешанного типа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Pr="00EB42C3" w:rsidRDefault="00575B2F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5B2F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575B2F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20,5</w:t>
            </w:r>
          </w:p>
        </w:tc>
      </w:tr>
      <w:tr w:rsidR="00575B2F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5B2F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Сводный хор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Духовой оркестр смешанного типа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5B2F" w:rsidTr="004D4D8B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75B2F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575B2F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5B2F" w:rsidRDefault="00575B2F" w:rsidP="00575B2F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5B2F" w:rsidRDefault="00575B2F" w:rsidP="00575B2F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5B2F" w:rsidRDefault="00575B2F" w:rsidP="00575B2F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</w:t>
      </w:r>
      <w:r>
        <w:rPr>
          <w:rFonts w:ascii="Times New Roman" w:hAnsi="Times New Roman"/>
          <w:bCs/>
          <w:lang w:eastAsia="ru-RU"/>
        </w:rP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</w:t>
      </w:r>
      <w:r>
        <w:rPr>
          <w:rFonts w:ascii="Times New Roman" w:hAnsi="Times New Roman"/>
          <w:bCs/>
          <w:lang w:eastAsia="ru-RU"/>
        </w:rPr>
        <w:t xml:space="preserve">педагогических работников. </w:t>
      </w: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учебному предмету «Специальность» часы для концертмейстера предусматриваются в объеме от 60 до 100% аудиторного времени.</w:t>
      </w: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инструменты», так и педагогические работники ДМШ (преподаватели, концертмейстеры). В случае привлечения к реализации данного учебного предмета работников ДМШ планируются концертмейстерские часы в объеме от 60% до 100% аудиторного времени (при отсутствии обучающихся по другим ОП в области музыкального искусства).</w:t>
      </w: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Учебный предмет «Духовой оркестр смешанного типа» в случае необходимости может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«Духовой оркестр смешанного типа» и консультациям «Духовой оркестр смешанного типа»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ДМШ на консультации по другим учебным предметам. </w:t>
      </w: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рекомендуется реализовывать предмет «Хоровой класс» на протяжении всего периода обучения. В случае реализации учебного предмета ««Хоровой класс» и консультаций по «Сводному хору» для концертмейстера предусматриваются часы в объеме не менее 80% от аудиторного времени. </w:t>
      </w:r>
      <w:proofErr w:type="gramStart"/>
      <w:r>
        <w:rPr>
          <w:rFonts w:ascii="Times New Roman" w:hAnsi="Times New Roman"/>
          <w:lang w:eastAsia="ru-RU"/>
        </w:rPr>
        <w:t>При реализации предмета «Хоровой класс» могут одновременно заниматься обучающиеся по другим ОП в области музыкального искусства аналогичных классов.</w:t>
      </w:r>
      <w:proofErr w:type="gramEnd"/>
      <w:r>
        <w:rPr>
          <w:rFonts w:ascii="Times New Roman" w:hAnsi="Times New Roman"/>
          <w:lang w:eastAsia="ru-RU"/>
        </w:rPr>
        <w:t xml:space="preserve"> В случае отсутствия реализации данного учебного предмета,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575B2F" w:rsidRDefault="00575B2F" w:rsidP="00575B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575B2F" w:rsidRDefault="00575B2F" w:rsidP="00575B2F">
      <w:pPr>
        <w:tabs>
          <w:tab w:val="left" w:pos="12758"/>
          <w:tab w:val="left" w:pos="13608"/>
          <w:tab w:val="left" w:pos="14601"/>
        </w:tabs>
        <w:spacing w:after="0"/>
        <w:ind w:firstLine="36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>
        <w:rPr>
          <w:rFonts w:ascii="Times New Roman" w:hAnsi="Times New Roman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планируется следующим образом:</w:t>
      </w:r>
    </w:p>
    <w:p w:rsidR="00575B2F" w:rsidRDefault="00575B2F" w:rsidP="00575B2F">
      <w:pPr>
        <w:tabs>
          <w:tab w:val="left" w:pos="12758"/>
          <w:tab w:val="left" w:pos="13608"/>
        </w:tabs>
        <w:ind w:right="-31" w:firstLine="36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«Духовой оркестр смешанного типа» – 1 час в неделю; «Хоровой класс» – 0,5 часа в неделю.</w:t>
      </w:r>
      <w:proofErr w:type="gramEnd"/>
    </w:p>
    <w:p w:rsidR="00575B2F" w:rsidRDefault="00575B2F" w:rsidP="0057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575B2F" w:rsidRDefault="00575B2F" w:rsidP="00575B2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575B2F" w:rsidRDefault="00575B2F" w:rsidP="00575B2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575B2F" w:rsidRDefault="00575B2F" w:rsidP="00575B2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5B81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BF5B81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575B2F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575B2F" w:rsidRDefault="00575B2F" w:rsidP="00575B2F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148"/>
        <w:gridCol w:w="561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575B2F" w:rsidTr="004D4D8B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575B2F" w:rsidTr="004D4D8B">
        <w:trPr>
          <w:cantSplit/>
          <w:trHeight w:val="143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575B2F" w:rsidTr="004D4D8B">
        <w:trPr>
          <w:cantSplit/>
          <w:trHeight w:val="426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75B2F" w:rsidTr="004D4D8B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575B2F" w:rsidTr="004D4D8B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575B2F" w:rsidTr="004D4D8B">
        <w:trPr>
          <w:cantSplit/>
          <w:trHeight w:val="2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575B2F" w:rsidTr="004D4D8B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Хоровой класс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75B2F" w:rsidTr="004D4D8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575B2F" w:rsidTr="004D4D8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575B2F" w:rsidTr="004D4D8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Духовой оркестр смешанного типа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Pr="00634394" w:rsidRDefault="00575B2F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Pr="00634394" w:rsidRDefault="00575B2F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75B2F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</w:tr>
      <w:tr w:rsidR="00575B2F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</w:tr>
      <w:tr w:rsidR="00575B2F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75B2F" w:rsidTr="004D4D8B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75B2F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Духовой </w:t>
            </w: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оркестр смешанного типа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75B2F" w:rsidTr="004D4D8B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75B2F" w:rsidTr="004D4D8B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5B2F" w:rsidRDefault="00575B2F" w:rsidP="00575B2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>
        <w:rPr>
          <w:rFonts w:ascii="Times New Roman" w:hAnsi="Times New Roman"/>
          <w:bCs/>
        </w:rPr>
        <w:t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575B2F" w:rsidRDefault="00575B2F" w:rsidP="00575B2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575B2F" w:rsidRDefault="00575B2F" w:rsidP="00575B2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575B2F" w:rsidRDefault="00575B2F" w:rsidP="00575B2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«Духовой оркестр смешанного типа» и консультациям «Духовой оркестр смешанного типа»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575B2F" w:rsidRDefault="00575B2F" w:rsidP="00575B2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575B2F" w:rsidRDefault="00575B2F" w:rsidP="00575B2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75B2F" w:rsidRDefault="00575B2F" w:rsidP="00575B2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575B2F" w:rsidRDefault="00575B2F" w:rsidP="00575B2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575B2F" w:rsidRDefault="00575B2F" w:rsidP="00575B2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575B2F" w:rsidRDefault="00575B2F" w:rsidP="00575B2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Учебный предмет «Хоровой класс» может проводиться следующим образом: хор из обучающихся первого класса; хор из обучающихся 2-4-го классов, хор из </w:t>
      </w:r>
      <w:r>
        <w:rPr>
          <w:rFonts w:ascii="Times New Roman" w:hAnsi="Times New Roman"/>
        </w:rPr>
        <w:lastRenderedPageBreak/>
        <w:t>обучающихся 5-8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575B2F" w:rsidRDefault="00575B2F" w:rsidP="00575B2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«Духовой оркестр смешанного типа»  в случае необходимости может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«Духовой оркестр смешанного типа», используются по усмотрению ДМШ на консультации по другим учебным предметам.</w:t>
      </w:r>
    </w:p>
    <w:p w:rsidR="00575B2F" w:rsidRDefault="00575B2F" w:rsidP="00575B2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575B2F" w:rsidRDefault="00575B2F" w:rsidP="00575B2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«Духовой оркестр смешанного типа» – 1 час в неделю; «Фортепиано» – 2 часа в неделю; «Хоровой класс» – 0,5 часа в неделю; «Сольфеджио» – 1 час в неделю;</w:t>
      </w:r>
      <w:proofErr w:type="gramEnd"/>
      <w:r>
        <w:rPr>
          <w:rFonts w:ascii="Times New Roman" w:hAnsi="Times New Roman"/>
          <w:lang w:eastAsia="ru-RU"/>
        </w:rPr>
        <w:t xml:space="preserve"> «Слушание музыки» – 0,5 часа в неделю; «Музыкальная литература (зарубежная, отечественная)» – 1 час в неделю.</w:t>
      </w:r>
    </w:p>
    <w:p w:rsidR="00575B2F" w:rsidRDefault="00575B2F" w:rsidP="0057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575B2F" w:rsidRDefault="00575B2F" w:rsidP="0057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 по предпрофессиональной общеобразовательной программе</w:t>
      </w:r>
    </w:p>
    <w:p w:rsidR="00575B2F" w:rsidRDefault="00575B2F" w:rsidP="00575B2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5B81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BF5B81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575B2F" w:rsidRPr="00BF5B81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575B2F" w:rsidRDefault="00575B2F" w:rsidP="00575B2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BF5B81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575B2F" w:rsidRDefault="00575B2F" w:rsidP="00575B2F">
      <w:pPr>
        <w:spacing w:after="0" w:line="216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575B2F" w:rsidTr="004D4D8B">
        <w:trPr>
          <w:gridAfter w:val="1"/>
          <w:wAfter w:w="21" w:type="dxa"/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575B2F" w:rsidTr="004D4D8B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75B2F" w:rsidRDefault="00575B2F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575B2F" w:rsidTr="004D4D8B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575B2F" w:rsidTr="004D4D8B">
        <w:trPr>
          <w:gridAfter w:val="1"/>
          <w:wAfter w:w="21" w:type="dxa"/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575B2F" w:rsidTr="004D4D8B">
        <w:trPr>
          <w:gridAfter w:val="1"/>
          <w:wAfter w:w="21" w:type="dxa"/>
          <w:cantSplit/>
          <w:trHeight w:val="29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575B2F" w:rsidTr="004D4D8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Максимальная нагрузка по двум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5B2F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Духовой ансамбль смешанного типа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20,5</w:t>
            </w: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5B2F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5B2F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F" w:rsidRDefault="00575B2F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Духовой ансамбль смешанного типа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5B2F" w:rsidTr="004D4D8B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75B2F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575B2F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2F" w:rsidTr="004D4D8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75B2F" w:rsidRDefault="00575B2F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5B2F" w:rsidRDefault="00575B2F" w:rsidP="00575B2F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5B2F" w:rsidRDefault="00575B2F" w:rsidP="00575B2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</w:t>
      </w:r>
      <w:r>
        <w:rPr>
          <w:rFonts w:ascii="Times New Roman" w:hAnsi="Times New Roman"/>
          <w:bCs/>
          <w:lang w:eastAsia="ru-RU"/>
        </w:rP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</w:t>
      </w:r>
      <w:r>
        <w:rPr>
          <w:rFonts w:ascii="Times New Roman" w:hAnsi="Times New Roman"/>
          <w:bCs/>
        </w:rPr>
        <w:lastRenderedPageBreak/>
        <w:t>предусмотренного на аудиторные занятия.</w:t>
      </w:r>
      <w:r>
        <w:rPr>
          <w:rFonts w:ascii="Times New Roman" w:hAnsi="Times New Roman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</w:t>
      </w:r>
      <w:r>
        <w:rPr>
          <w:rFonts w:ascii="Times New Roman" w:hAnsi="Times New Roman"/>
          <w:bCs/>
          <w:lang w:eastAsia="ru-RU"/>
        </w:rPr>
        <w:t xml:space="preserve">педагогических работников. </w:t>
      </w:r>
    </w:p>
    <w:p w:rsidR="00575B2F" w:rsidRDefault="00575B2F" w:rsidP="00575B2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По учебному предмету «Специальность» ч</w:t>
      </w:r>
      <w:r>
        <w:rPr>
          <w:rFonts w:ascii="Times New Roman" w:hAnsi="Times New Roman"/>
          <w:lang w:eastAsia="ru-RU"/>
        </w:rPr>
        <w:t xml:space="preserve">асы для концертмейстера предусматриваются в объеме от 60 до 100% аудиторного времени. </w:t>
      </w:r>
    </w:p>
    <w:p w:rsidR="00575B2F" w:rsidRDefault="00575B2F" w:rsidP="00575B2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инструменты», так и педагогические работники ДМШ (преподаватели, концертмейстеры). В случае привлечения к реализации учебного предмета работников ДМШ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575B2F" w:rsidRDefault="00575B2F" w:rsidP="00575B2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Учебный предмет «Духовой оркестр смешанного типа» в случае необходимости может доукомплектовываться приглашенными артистами (в качестве концертмейстеров), но не более чем на 25% от состава учебного коллектива. По учебному предмету «Духовой оркестр смешанного типа» и консультациям «Духовой оркестр смешанного типа»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«Духовой оркестр смешанного типа», используются по усмотрению ДМШ на консультации по другим учебным предметам. </w:t>
      </w:r>
    </w:p>
    <w:p w:rsidR="00575B2F" w:rsidRDefault="00575B2F" w:rsidP="00575B2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575B2F" w:rsidRDefault="00575B2F" w:rsidP="00575B2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ДМШ.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575B2F" w:rsidRDefault="00575B2F" w:rsidP="00575B2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575B2F" w:rsidRDefault="00575B2F" w:rsidP="00575B2F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ru-RU"/>
        </w:rPr>
        <w:t xml:space="preserve">Объем </w:t>
      </w:r>
      <w:r>
        <w:rPr>
          <w:rFonts w:ascii="Times New Roman" w:hAnsi="Times New Roman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575B2F" w:rsidRDefault="00575B2F" w:rsidP="00575B2F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«Духовой оркестр смешанного типа» – 1 час в неделю; «Хоровой класс» – 0,5 часа в неделю.</w:t>
      </w:r>
      <w:proofErr w:type="gramEnd"/>
    </w:p>
    <w:p w:rsidR="00575B2F" w:rsidRDefault="00575B2F" w:rsidP="00575B2F">
      <w:bookmarkStart w:id="0" w:name="_GoBack"/>
      <w:bookmarkEnd w:id="0"/>
    </w:p>
    <w:sectPr w:rsidR="00575B2F" w:rsidSect="002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1">
    <w:nsid w:val="00CC523C"/>
    <w:multiLevelType w:val="hybridMultilevel"/>
    <w:tmpl w:val="1A4E781E"/>
    <w:lvl w:ilvl="0" w:tplc="E63E851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BEC54FD"/>
    <w:multiLevelType w:val="hybridMultilevel"/>
    <w:tmpl w:val="27ECD6EA"/>
    <w:lvl w:ilvl="0" w:tplc="71207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E53130B"/>
    <w:multiLevelType w:val="hybridMultilevel"/>
    <w:tmpl w:val="5B90FA94"/>
    <w:lvl w:ilvl="0" w:tplc="6BC02AB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3382"/>
    <w:multiLevelType w:val="hybridMultilevel"/>
    <w:tmpl w:val="E3362EDA"/>
    <w:lvl w:ilvl="0" w:tplc="B0AAEE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46B3D09"/>
    <w:multiLevelType w:val="hybridMultilevel"/>
    <w:tmpl w:val="D2BAC506"/>
    <w:lvl w:ilvl="0" w:tplc="FFFFFFFF">
      <w:start w:val="1"/>
      <w:numFmt w:val="bullet"/>
      <w:pStyle w:val="BodyTextInden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1">
    <w:nsid w:val="34D175EF"/>
    <w:multiLevelType w:val="hybridMultilevel"/>
    <w:tmpl w:val="42BA3E70"/>
    <w:lvl w:ilvl="0" w:tplc="926CC8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40667"/>
    <w:multiLevelType w:val="hybridMultilevel"/>
    <w:tmpl w:val="F2CAB790"/>
    <w:lvl w:ilvl="0" w:tplc="837CC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6F02722"/>
    <w:multiLevelType w:val="hybridMultilevel"/>
    <w:tmpl w:val="EECEFE36"/>
    <w:lvl w:ilvl="0" w:tplc="926CC8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0407E5E"/>
    <w:multiLevelType w:val="hybridMultilevel"/>
    <w:tmpl w:val="6D18C84E"/>
    <w:lvl w:ilvl="0" w:tplc="758AB838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CC3FFF"/>
    <w:multiLevelType w:val="hybridMultilevel"/>
    <w:tmpl w:val="94CA706C"/>
    <w:lvl w:ilvl="0" w:tplc="CBFAD4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51DAD"/>
    <w:multiLevelType w:val="hybridMultilevel"/>
    <w:tmpl w:val="702CCEE0"/>
    <w:lvl w:ilvl="0" w:tplc="926CC8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12BB1"/>
    <w:multiLevelType w:val="hybridMultilevel"/>
    <w:tmpl w:val="C4A69776"/>
    <w:lvl w:ilvl="0" w:tplc="758AB838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263DDA"/>
    <w:multiLevelType w:val="hybridMultilevel"/>
    <w:tmpl w:val="7F8C9A66"/>
    <w:lvl w:ilvl="0" w:tplc="E90ADE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21D88"/>
    <w:multiLevelType w:val="hybridMultilevel"/>
    <w:tmpl w:val="25685394"/>
    <w:lvl w:ilvl="0" w:tplc="EA9ADD3A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17"/>
  </w:num>
  <w:num w:numId="14">
    <w:abstractNumId w:val="8"/>
  </w:num>
  <w:num w:numId="15">
    <w:abstractNumId w:val="20"/>
  </w:num>
  <w:num w:numId="16">
    <w:abstractNumId w:val="19"/>
  </w:num>
  <w:num w:numId="17">
    <w:abstractNumId w:val="21"/>
  </w:num>
  <w:num w:numId="18">
    <w:abstractNumId w:val="18"/>
  </w:num>
  <w:num w:numId="19">
    <w:abstractNumId w:val="11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B"/>
    <w:rsid w:val="00217C93"/>
    <w:rsid w:val="00575B2F"/>
    <w:rsid w:val="00A24D0B"/>
    <w:rsid w:val="00B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75B2F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575B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5B2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75B2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2F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575B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5B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75B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rsid w:val="00575B2F"/>
    <w:rPr>
      <w:rFonts w:ascii="Cambria" w:hAnsi="Cambria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rsid w:val="00575B2F"/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rsid w:val="00575B2F"/>
    <w:rPr>
      <w:rFonts w:ascii="Arial" w:hAnsi="Arial" w:cs="Arial"/>
      <w:b/>
      <w:bCs/>
      <w:sz w:val="26"/>
      <w:szCs w:val="26"/>
      <w:lang w:val="x-none" w:eastAsia="x-none"/>
    </w:rPr>
  </w:style>
  <w:style w:type="character" w:customStyle="1" w:styleId="Heading5Char">
    <w:name w:val="Heading 5 Char"/>
    <w:rsid w:val="00575B2F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FontStyle16">
    <w:name w:val="Font Style16"/>
    <w:rsid w:val="00575B2F"/>
    <w:rPr>
      <w:rFonts w:ascii="Times New Roman" w:hAnsi="Times New Roman" w:cs="Times New Roman"/>
      <w:sz w:val="24"/>
    </w:rPr>
  </w:style>
  <w:style w:type="paragraph" w:customStyle="1" w:styleId="ListParagraph">
    <w:name w:val="List Paragraph"/>
    <w:basedOn w:val="a"/>
    <w:rsid w:val="00575B2F"/>
    <w:pPr>
      <w:ind w:left="720"/>
    </w:pPr>
  </w:style>
  <w:style w:type="paragraph" w:styleId="a3">
    <w:name w:val="footer"/>
    <w:basedOn w:val="a"/>
    <w:link w:val="a4"/>
    <w:semiHidden/>
    <w:rsid w:val="00575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rsid w:val="00575B2F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575B2F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575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rsid w:val="00575B2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rsid w:val="00575B2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Indent">
    <w:name w:val="Body Text Indent"/>
    <w:aliases w:val="текст,Основной текст 1,Нумерованный список !!,Надин стиль"/>
    <w:basedOn w:val="a"/>
    <w:rsid w:val="00575B2F"/>
    <w:pPr>
      <w:numPr>
        <w:numId w:val="1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575B2F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575B2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575B2F"/>
    <w:rPr>
      <w:rFonts w:ascii="Times New Roman" w:hAnsi="Times New Roman" w:cs="Times New Roman"/>
      <w:sz w:val="24"/>
      <w:lang w:val="x-none" w:eastAsia="ru-RU"/>
    </w:rPr>
  </w:style>
  <w:style w:type="paragraph" w:customStyle="1" w:styleId="BalloonText">
    <w:name w:val="Balloon Text"/>
    <w:basedOn w:val="a"/>
    <w:rsid w:val="00575B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rsid w:val="00575B2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575B2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575B2F"/>
    <w:rPr>
      <w:sz w:val="27"/>
      <w:shd w:val="clear" w:color="auto" w:fill="FFFFFF"/>
    </w:rPr>
  </w:style>
  <w:style w:type="paragraph" w:customStyle="1" w:styleId="11">
    <w:name w:val="Основной текст1"/>
    <w:basedOn w:val="a"/>
    <w:rsid w:val="00575B2F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2">
    <w:name w:val="Абзац списка1"/>
    <w:basedOn w:val="a"/>
    <w:rsid w:val="00575B2F"/>
    <w:pPr>
      <w:ind w:left="720"/>
    </w:pPr>
    <w:rPr>
      <w:lang w:eastAsia="ru-RU"/>
    </w:rPr>
  </w:style>
  <w:style w:type="character" w:styleId="ac">
    <w:name w:val="Hyperlink"/>
    <w:semiHidden/>
    <w:rsid w:val="00575B2F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575B2F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575B2F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4">
    <w:name w:val="Знак1 Знак Знак Знак Знак Знак Знак"/>
    <w:basedOn w:val="a"/>
    <w:rsid w:val="00575B2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575B2F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575B2F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5">
    <w:name w:val="заголовок 1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575B2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75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rsid w:val="00575B2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75B2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575B2F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5B2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575B2F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575B2F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5B2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575B2F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customStyle="1" w:styleId="af0">
    <w:name w:val="текст сноски"/>
    <w:basedOn w:val="a"/>
    <w:rsid w:val="00575B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575B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75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575B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semiHidden/>
    <w:rsid w:val="00575B2F"/>
    <w:rPr>
      <w:vertAlign w:val="superscript"/>
    </w:rPr>
  </w:style>
  <w:style w:type="paragraph" w:styleId="25">
    <w:name w:val="Body Text Indent 2"/>
    <w:basedOn w:val="a"/>
    <w:link w:val="26"/>
    <w:semiHidden/>
    <w:rsid w:val="00575B2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575B2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 Знак Знак 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575B2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575B2F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575B2F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6">
    <w:name w:val="Текст1"/>
    <w:basedOn w:val="a"/>
    <w:rsid w:val="00575B2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575B2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575B2F"/>
    <w:pPr>
      <w:spacing w:after="0" w:line="240" w:lineRule="auto"/>
      <w:ind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575B2F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575B2F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575B2F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575B2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575B2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575B2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1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575B2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575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575B2F"/>
    <w:rPr>
      <w:rFonts w:ascii="Tahoma" w:hAnsi="Tahoma" w:cs="Tahoma"/>
      <w:sz w:val="20"/>
      <w:szCs w:val="20"/>
      <w:shd w:val="clear" w:color="auto" w:fill="000080"/>
      <w:lang w:val="x-none" w:eastAsia="x-none"/>
    </w:rPr>
  </w:style>
  <w:style w:type="paragraph" w:styleId="HTML">
    <w:name w:val="HTML Preformatted"/>
    <w:basedOn w:val="a"/>
    <w:link w:val="HTML0"/>
    <w:semiHidden/>
    <w:rsid w:val="0057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75B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575B2F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37">
    <w:name w:val="Знак3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57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qFormat/>
    <w:rsid w:val="00575B2F"/>
    <w:rPr>
      <w:b/>
    </w:rPr>
  </w:style>
  <w:style w:type="character" w:styleId="afb">
    <w:name w:val="FollowedHyperlink"/>
    <w:semiHidden/>
    <w:rsid w:val="00575B2F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575B2F"/>
    <w:rPr>
      <w:rFonts w:ascii="Times New Roman" w:hAnsi="Times New Roman" w:cs="Times New Roman"/>
      <w:sz w:val="24"/>
      <w:lang w:val="x-none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75B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75B2F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575B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5B2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75B2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2F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575B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5B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75B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rsid w:val="00575B2F"/>
    <w:rPr>
      <w:rFonts w:ascii="Cambria" w:hAnsi="Cambria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rsid w:val="00575B2F"/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rsid w:val="00575B2F"/>
    <w:rPr>
      <w:rFonts w:ascii="Arial" w:hAnsi="Arial" w:cs="Arial"/>
      <w:b/>
      <w:bCs/>
      <w:sz w:val="26"/>
      <w:szCs w:val="26"/>
      <w:lang w:val="x-none" w:eastAsia="x-none"/>
    </w:rPr>
  </w:style>
  <w:style w:type="character" w:customStyle="1" w:styleId="Heading5Char">
    <w:name w:val="Heading 5 Char"/>
    <w:rsid w:val="00575B2F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FontStyle16">
    <w:name w:val="Font Style16"/>
    <w:rsid w:val="00575B2F"/>
    <w:rPr>
      <w:rFonts w:ascii="Times New Roman" w:hAnsi="Times New Roman" w:cs="Times New Roman"/>
      <w:sz w:val="24"/>
    </w:rPr>
  </w:style>
  <w:style w:type="paragraph" w:customStyle="1" w:styleId="ListParagraph">
    <w:name w:val="List Paragraph"/>
    <w:basedOn w:val="a"/>
    <w:rsid w:val="00575B2F"/>
    <w:pPr>
      <w:ind w:left="720"/>
    </w:pPr>
  </w:style>
  <w:style w:type="paragraph" w:styleId="a3">
    <w:name w:val="footer"/>
    <w:basedOn w:val="a"/>
    <w:link w:val="a4"/>
    <w:semiHidden/>
    <w:rsid w:val="00575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rsid w:val="00575B2F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575B2F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575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rsid w:val="00575B2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rsid w:val="00575B2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Indent">
    <w:name w:val="Body Text Indent"/>
    <w:aliases w:val="текст,Основной текст 1,Нумерованный список !!,Надин стиль"/>
    <w:basedOn w:val="a"/>
    <w:rsid w:val="00575B2F"/>
    <w:pPr>
      <w:numPr>
        <w:numId w:val="1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575B2F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575B2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575B2F"/>
    <w:rPr>
      <w:rFonts w:ascii="Times New Roman" w:hAnsi="Times New Roman" w:cs="Times New Roman"/>
      <w:sz w:val="24"/>
      <w:lang w:val="x-none" w:eastAsia="ru-RU"/>
    </w:rPr>
  </w:style>
  <w:style w:type="paragraph" w:customStyle="1" w:styleId="BalloonText">
    <w:name w:val="Balloon Text"/>
    <w:basedOn w:val="a"/>
    <w:rsid w:val="00575B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rsid w:val="00575B2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575B2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575B2F"/>
    <w:rPr>
      <w:sz w:val="27"/>
      <w:shd w:val="clear" w:color="auto" w:fill="FFFFFF"/>
    </w:rPr>
  </w:style>
  <w:style w:type="paragraph" w:customStyle="1" w:styleId="11">
    <w:name w:val="Основной текст1"/>
    <w:basedOn w:val="a"/>
    <w:rsid w:val="00575B2F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2">
    <w:name w:val="Абзац списка1"/>
    <w:basedOn w:val="a"/>
    <w:rsid w:val="00575B2F"/>
    <w:pPr>
      <w:ind w:left="720"/>
    </w:pPr>
    <w:rPr>
      <w:lang w:eastAsia="ru-RU"/>
    </w:rPr>
  </w:style>
  <w:style w:type="character" w:styleId="ac">
    <w:name w:val="Hyperlink"/>
    <w:semiHidden/>
    <w:rsid w:val="00575B2F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575B2F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575B2F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4">
    <w:name w:val="Знак1 Знак Знак Знак Знак Знак Знак"/>
    <w:basedOn w:val="a"/>
    <w:rsid w:val="00575B2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575B2F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575B2F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5">
    <w:name w:val="заголовок 1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575B2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575B2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75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rsid w:val="00575B2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75B2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575B2F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5B2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575B2F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575B2F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5B2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575B2F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customStyle="1" w:styleId="af0">
    <w:name w:val="текст сноски"/>
    <w:basedOn w:val="a"/>
    <w:rsid w:val="00575B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575B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75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575B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semiHidden/>
    <w:rsid w:val="00575B2F"/>
    <w:rPr>
      <w:vertAlign w:val="superscript"/>
    </w:rPr>
  </w:style>
  <w:style w:type="paragraph" w:styleId="25">
    <w:name w:val="Body Text Indent 2"/>
    <w:basedOn w:val="a"/>
    <w:link w:val="26"/>
    <w:semiHidden/>
    <w:rsid w:val="00575B2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575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575B2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 Знак Знак 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575B2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575B2F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575B2F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6">
    <w:name w:val="Текст1"/>
    <w:basedOn w:val="a"/>
    <w:rsid w:val="00575B2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575B2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575B2F"/>
    <w:pPr>
      <w:spacing w:after="0" w:line="240" w:lineRule="auto"/>
      <w:ind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575B2F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575B2F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575B2F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575B2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575B2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575B2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1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575B2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575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575B2F"/>
    <w:rPr>
      <w:rFonts w:ascii="Tahoma" w:hAnsi="Tahoma" w:cs="Tahoma"/>
      <w:sz w:val="20"/>
      <w:szCs w:val="20"/>
      <w:shd w:val="clear" w:color="auto" w:fill="000080"/>
      <w:lang w:val="x-none" w:eastAsia="x-none"/>
    </w:rPr>
  </w:style>
  <w:style w:type="paragraph" w:styleId="HTML">
    <w:name w:val="HTML Preformatted"/>
    <w:basedOn w:val="a"/>
    <w:link w:val="HTML0"/>
    <w:semiHidden/>
    <w:rsid w:val="0057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75B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575B2F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37">
    <w:name w:val="Знак3"/>
    <w:basedOn w:val="a"/>
    <w:rsid w:val="00575B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57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qFormat/>
    <w:rsid w:val="00575B2F"/>
    <w:rPr>
      <w:b/>
    </w:rPr>
  </w:style>
  <w:style w:type="character" w:styleId="afb">
    <w:name w:val="FollowedHyperlink"/>
    <w:semiHidden/>
    <w:rsid w:val="00575B2F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575B2F"/>
    <w:rPr>
      <w:rFonts w:ascii="Times New Roman" w:hAnsi="Times New Roman" w:cs="Times New Roman"/>
      <w:sz w:val="24"/>
      <w:lang w:val="x-none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75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4646</Words>
  <Characters>26485</Characters>
  <Application>Microsoft Office Word</Application>
  <DocSecurity>0</DocSecurity>
  <Lines>220</Lines>
  <Paragraphs>62</Paragraphs>
  <ScaleCrop>false</ScaleCrop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3</cp:revision>
  <dcterms:created xsi:type="dcterms:W3CDTF">2022-09-09T09:58:00Z</dcterms:created>
  <dcterms:modified xsi:type="dcterms:W3CDTF">2022-09-09T09:59:00Z</dcterms:modified>
</cp:coreProperties>
</file>